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2BD9" w14:textId="7B848CBC" w:rsidR="0054198A" w:rsidRPr="0054198A" w:rsidRDefault="0054198A" w:rsidP="00006A0B">
      <w:pPr>
        <w:spacing w:afterLines="50" w:after="180" w:line="480" w:lineRule="exact"/>
        <w:jc w:val="center"/>
        <w:rPr>
          <w:rFonts w:eastAsia="標楷體"/>
          <w:color w:val="000000"/>
          <w:sz w:val="36"/>
          <w:szCs w:val="22"/>
        </w:rPr>
      </w:pPr>
      <w:r w:rsidRPr="0054198A">
        <w:rPr>
          <w:rFonts w:eastAsia="標楷體" w:hint="eastAsia"/>
          <w:color w:val="000000"/>
          <w:sz w:val="36"/>
          <w:szCs w:val="22"/>
        </w:rPr>
        <w:t>國家衛生研究院</w:t>
      </w:r>
      <w:r w:rsidR="008F141D" w:rsidRPr="008F141D">
        <w:rPr>
          <w:rFonts w:eastAsia="標楷體"/>
          <w:color w:val="000000"/>
          <w:sz w:val="36"/>
          <w:szCs w:val="22"/>
        </w:rPr>
        <w:t>國內外專利申請及管理事務所</w:t>
      </w:r>
      <w:r w:rsidRPr="0054198A">
        <w:rPr>
          <w:rFonts w:eastAsia="標楷體" w:hint="eastAsia"/>
          <w:color w:val="000000"/>
          <w:sz w:val="36"/>
          <w:szCs w:val="22"/>
        </w:rPr>
        <w:t>徵選</w:t>
      </w:r>
    </w:p>
    <w:p w14:paraId="7760DDE3" w14:textId="0C670874" w:rsidR="00006A0B" w:rsidRPr="00006A0B" w:rsidRDefault="00006A0B" w:rsidP="00006A0B">
      <w:pPr>
        <w:widowControl/>
        <w:rPr>
          <w:rFonts w:eastAsia="標楷體"/>
          <w:color w:val="000000"/>
          <w:sz w:val="32"/>
          <w:szCs w:val="20"/>
        </w:rPr>
      </w:pPr>
      <w:r w:rsidRPr="00006A0B">
        <w:rPr>
          <w:rFonts w:eastAsia="標楷體" w:hint="eastAsia"/>
          <w:color w:val="000000"/>
          <w:sz w:val="32"/>
          <w:szCs w:val="20"/>
        </w:rPr>
        <w:t>【</w:t>
      </w:r>
      <w:r w:rsidRPr="00006A0B">
        <w:rPr>
          <w:rFonts w:eastAsia="標楷體"/>
          <w:color w:val="000000"/>
          <w:sz w:val="32"/>
          <w:szCs w:val="20"/>
        </w:rPr>
        <w:t>附件</w:t>
      </w:r>
      <w:r w:rsidR="00BA71C9">
        <w:rPr>
          <w:rFonts w:eastAsia="標楷體" w:hint="eastAsia"/>
          <w:color w:val="000000"/>
          <w:sz w:val="32"/>
          <w:szCs w:val="20"/>
        </w:rPr>
        <w:t>一</w:t>
      </w:r>
      <w:r w:rsidRPr="00006A0B">
        <w:rPr>
          <w:rFonts w:eastAsia="標楷體" w:hint="eastAsia"/>
          <w:color w:val="000000"/>
          <w:sz w:val="32"/>
          <w:szCs w:val="20"/>
        </w:rPr>
        <w:t>】</w:t>
      </w:r>
      <w:r w:rsidR="00225B9F" w:rsidRPr="00225B9F">
        <w:rPr>
          <w:rFonts w:eastAsia="標楷體"/>
          <w:color w:val="000000"/>
          <w:sz w:val="32"/>
          <w:szCs w:val="20"/>
        </w:rPr>
        <w:t>事務所簡介及服務能力說明</w:t>
      </w:r>
    </w:p>
    <w:p w14:paraId="768EC237" w14:textId="507ED4FD" w:rsidR="0054198A" w:rsidRPr="00006A0B" w:rsidRDefault="00006A0B" w:rsidP="00006A0B">
      <w:pPr>
        <w:widowControl/>
        <w:spacing w:beforeLines="50" w:before="180"/>
        <w:rPr>
          <w:rFonts w:eastAsia="標楷體"/>
          <w:color w:val="000000"/>
          <w:sz w:val="28"/>
          <w:szCs w:val="18"/>
        </w:rPr>
      </w:pPr>
      <w:r>
        <w:rPr>
          <w:rFonts w:eastAsia="標楷體" w:hint="eastAsia"/>
          <w:color w:val="000000"/>
          <w:sz w:val="28"/>
          <w:szCs w:val="18"/>
        </w:rPr>
        <w:t>＜</w:t>
      </w:r>
      <w:r w:rsidR="00BA71C9" w:rsidRPr="00BA71C9">
        <w:rPr>
          <w:rFonts w:eastAsia="標楷體"/>
          <w:color w:val="000000"/>
          <w:sz w:val="28"/>
          <w:szCs w:val="18"/>
        </w:rPr>
        <w:t>撰寫</w:t>
      </w:r>
      <w:r w:rsidR="008F141D" w:rsidRPr="00006A0B">
        <w:rPr>
          <w:rFonts w:eastAsia="標楷體" w:hint="eastAsia"/>
          <w:color w:val="000000"/>
          <w:sz w:val="28"/>
          <w:szCs w:val="18"/>
        </w:rPr>
        <w:t>說明</w:t>
      </w:r>
      <w:r>
        <w:rPr>
          <w:rFonts w:eastAsia="標楷體" w:hint="eastAsia"/>
          <w:color w:val="000000"/>
          <w:sz w:val="28"/>
          <w:szCs w:val="18"/>
        </w:rPr>
        <w:t>＞</w:t>
      </w:r>
    </w:p>
    <w:p w14:paraId="529D0E56" w14:textId="6853A900" w:rsidR="00006A0B" w:rsidRPr="00006A0B" w:rsidRDefault="00225B9F" w:rsidP="00BA71C9">
      <w:pPr>
        <w:pStyle w:val="aa"/>
        <w:widowControl/>
        <w:numPr>
          <w:ilvl w:val="0"/>
          <w:numId w:val="6"/>
        </w:numPr>
        <w:ind w:leftChars="0"/>
        <w:jc w:val="both"/>
        <w:rPr>
          <w:rFonts w:eastAsia="標楷體"/>
          <w:color w:val="000000"/>
          <w:szCs w:val="16"/>
        </w:rPr>
      </w:pPr>
      <w:r w:rsidRPr="00225B9F">
        <w:rPr>
          <w:rFonts w:eastAsia="標楷體"/>
          <w:color w:val="000000"/>
          <w:szCs w:val="16"/>
        </w:rPr>
        <w:t>本附件供事務所介紹其整體概況及服務能力，格式不拘，可自行以文字、表格、圖示或既有簡介資料呈現。</w:t>
      </w:r>
    </w:p>
    <w:p w14:paraId="4FC08243" w14:textId="68354ECA" w:rsidR="00006A0B" w:rsidRDefault="00225B9F" w:rsidP="00BA71C9">
      <w:pPr>
        <w:pStyle w:val="aa"/>
        <w:widowControl/>
        <w:numPr>
          <w:ilvl w:val="0"/>
          <w:numId w:val="6"/>
        </w:numPr>
        <w:ind w:leftChars="0"/>
        <w:jc w:val="both"/>
        <w:rPr>
          <w:rFonts w:eastAsia="標楷體"/>
          <w:color w:val="000000"/>
          <w:szCs w:val="16"/>
        </w:rPr>
      </w:pPr>
      <w:r w:rsidRPr="00225B9F">
        <w:rPr>
          <w:rFonts w:eastAsia="標楷體"/>
          <w:color w:val="000000"/>
          <w:szCs w:val="16"/>
        </w:rPr>
        <w:t>簡介內容得依事務所實際情形自行規劃，並可包含事務所沿革、組織架構及規模、相關技術領域或產業領域服務經驗、國內外專利申請及管理經驗、案件管理制度，以及其他可說明事務所服務特色與優勢之事項。</w:t>
      </w:r>
    </w:p>
    <w:p w14:paraId="7085C53E" w14:textId="028385CA" w:rsidR="00006A0B" w:rsidRDefault="00225B9F" w:rsidP="00BA71C9">
      <w:pPr>
        <w:pStyle w:val="aa"/>
        <w:widowControl/>
        <w:numPr>
          <w:ilvl w:val="0"/>
          <w:numId w:val="6"/>
        </w:numPr>
        <w:ind w:leftChars="0"/>
        <w:jc w:val="both"/>
        <w:rPr>
          <w:rFonts w:eastAsia="標楷體"/>
          <w:color w:val="000000"/>
          <w:szCs w:val="16"/>
        </w:rPr>
      </w:pPr>
      <w:r w:rsidRPr="00225B9F">
        <w:rPr>
          <w:rFonts w:eastAsia="標楷體"/>
          <w:color w:val="000000"/>
          <w:szCs w:val="16"/>
        </w:rPr>
        <w:t>如有其他有助於本院瞭解事務所專業能力、服務經驗、管理機制或服務特色之資訊，亦得一併提供。</w:t>
      </w:r>
    </w:p>
    <w:p w14:paraId="12EF9BA9" w14:textId="6C4E236E" w:rsidR="00006A0B" w:rsidRPr="00006A0B" w:rsidRDefault="00006A0B" w:rsidP="00006A0B">
      <w:pPr>
        <w:widowControl/>
        <w:spacing w:beforeLines="50" w:before="180"/>
        <w:rPr>
          <w:rFonts w:eastAsia="標楷體"/>
          <w:b/>
          <w:bCs/>
          <w:color w:val="000000"/>
          <w:szCs w:val="16"/>
        </w:rPr>
      </w:pPr>
      <w:r>
        <w:rPr>
          <w:rFonts w:eastAsia="標楷體" w:hint="eastAsia"/>
          <w:color w:val="000000"/>
          <w:sz w:val="28"/>
          <w:szCs w:val="18"/>
        </w:rPr>
        <w:t>＜</w:t>
      </w:r>
      <w:r w:rsidR="00225B9F" w:rsidRPr="00225B9F">
        <w:rPr>
          <w:rFonts w:eastAsia="標楷體"/>
          <w:color w:val="000000"/>
          <w:sz w:val="28"/>
          <w:szCs w:val="18"/>
        </w:rPr>
        <w:t>內容參考方向</w:t>
      </w:r>
      <w:r>
        <w:rPr>
          <w:rFonts w:eastAsia="標楷體" w:hint="eastAsia"/>
          <w:color w:val="000000"/>
          <w:sz w:val="28"/>
          <w:szCs w:val="18"/>
        </w:rPr>
        <w:t>＞</w:t>
      </w:r>
    </w:p>
    <w:p w14:paraId="554E1CC9" w14:textId="2AEFF669" w:rsidR="00225B9F" w:rsidRDefault="00225B9F" w:rsidP="00225B9F">
      <w:pPr>
        <w:widowControl/>
        <w:spacing w:afterLines="50" w:after="180"/>
        <w:jc w:val="both"/>
        <w:rPr>
          <w:rFonts w:eastAsia="標楷體"/>
          <w:color w:val="000000"/>
          <w:szCs w:val="16"/>
        </w:rPr>
      </w:pPr>
      <w:r w:rsidRPr="00225B9F">
        <w:rPr>
          <w:rFonts w:eastAsia="標楷體"/>
          <w:color w:val="000000"/>
          <w:szCs w:val="16"/>
        </w:rPr>
        <w:t>事務所得依實際情形參考下列事項進行說明：</w:t>
      </w:r>
    </w:p>
    <w:p w14:paraId="369DBE49" w14:textId="77777777" w:rsidR="00225B9F" w:rsidRDefault="00225B9F" w:rsidP="00225B9F">
      <w:pPr>
        <w:pStyle w:val="aa"/>
        <w:widowControl/>
        <w:numPr>
          <w:ilvl w:val="0"/>
          <w:numId w:val="8"/>
        </w:numPr>
        <w:ind w:leftChars="0"/>
        <w:jc w:val="both"/>
        <w:rPr>
          <w:rFonts w:eastAsia="標楷體"/>
          <w:color w:val="000000"/>
          <w:szCs w:val="16"/>
        </w:rPr>
      </w:pPr>
      <w:r w:rsidRPr="00225B9F">
        <w:rPr>
          <w:rFonts w:eastAsia="標楷體" w:hint="eastAsia"/>
          <w:color w:val="000000"/>
          <w:szCs w:val="16"/>
        </w:rPr>
        <w:t>事務所沿革、組織架構及整體規模。</w:t>
      </w:r>
    </w:p>
    <w:p w14:paraId="3D5B8EB8" w14:textId="2A4E46A3" w:rsidR="00225B9F" w:rsidRDefault="00225B9F" w:rsidP="00225B9F">
      <w:pPr>
        <w:pStyle w:val="aa"/>
        <w:widowControl/>
        <w:numPr>
          <w:ilvl w:val="0"/>
          <w:numId w:val="8"/>
        </w:numPr>
        <w:ind w:leftChars="0"/>
        <w:jc w:val="both"/>
        <w:rPr>
          <w:rFonts w:eastAsia="標楷體"/>
          <w:color w:val="000000"/>
          <w:szCs w:val="16"/>
        </w:rPr>
      </w:pPr>
      <w:r w:rsidRPr="00225B9F">
        <w:rPr>
          <w:rFonts w:eastAsia="標楷體"/>
          <w:color w:val="000000"/>
          <w:szCs w:val="16"/>
        </w:rPr>
        <w:t>相關技術領域、產業領域或研究機構服務經驗</w:t>
      </w:r>
      <w:r w:rsidRPr="00225B9F">
        <w:rPr>
          <w:rFonts w:eastAsia="標楷體" w:hint="eastAsia"/>
          <w:color w:val="000000"/>
          <w:szCs w:val="16"/>
        </w:rPr>
        <w:t>。</w:t>
      </w:r>
    </w:p>
    <w:p w14:paraId="79C0B48A" w14:textId="77777777" w:rsidR="00225B9F" w:rsidRDefault="00225B9F" w:rsidP="00225B9F">
      <w:pPr>
        <w:pStyle w:val="aa"/>
        <w:widowControl/>
        <w:numPr>
          <w:ilvl w:val="0"/>
          <w:numId w:val="8"/>
        </w:numPr>
        <w:ind w:leftChars="0"/>
        <w:jc w:val="both"/>
        <w:rPr>
          <w:rFonts w:eastAsia="標楷體"/>
          <w:color w:val="000000"/>
          <w:szCs w:val="16"/>
        </w:rPr>
      </w:pPr>
      <w:r w:rsidRPr="00225B9F">
        <w:rPr>
          <w:rFonts w:eastAsia="標楷體" w:hint="eastAsia"/>
          <w:color w:val="000000"/>
          <w:szCs w:val="16"/>
        </w:rPr>
        <w:t>專利申請、審查答辯、國內外布局及專利管理之執行經驗。</w:t>
      </w:r>
    </w:p>
    <w:p w14:paraId="1DB76383" w14:textId="369801B0" w:rsidR="00225B9F" w:rsidRDefault="00225B9F" w:rsidP="00225B9F">
      <w:pPr>
        <w:pStyle w:val="aa"/>
        <w:widowControl/>
        <w:numPr>
          <w:ilvl w:val="0"/>
          <w:numId w:val="8"/>
        </w:numPr>
        <w:ind w:leftChars="0"/>
        <w:jc w:val="both"/>
        <w:rPr>
          <w:rFonts w:eastAsia="標楷體"/>
          <w:color w:val="000000"/>
          <w:szCs w:val="16"/>
        </w:rPr>
      </w:pPr>
      <w:r w:rsidRPr="00225B9F">
        <w:rPr>
          <w:rFonts w:eastAsia="標楷體" w:hint="eastAsia"/>
          <w:color w:val="000000"/>
          <w:szCs w:val="16"/>
        </w:rPr>
        <w:t>案件管理、品質管理、資訊管理或保密機制。</w:t>
      </w:r>
    </w:p>
    <w:p w14:paraId="653A43DF" w14:textId="2D652E8B" w:rsidR="0054198A" w:rsidRPr="00225B9F" w:rsidRDefault="00225B9F" w:rsidP="00225B9F">
      <w:pPr>
        <w:pStyle w:val="aa"/>
        <w:widowControl/>
        <w:numPr>
          <w:ilvl w:val="0"/>
          <w:numId w:val="8"/>
        </w:numPr>
        <w:ind w:leftChars="0"/>
        <w:jc w:val="both"/>
        <w:rPr>
          <w:rFonts w:eastAsia="標楷體"/>
          <w:color w:val="000000"/>
          <w:szCs w:val="16"/>
        </w:rPr>
      </w:pPr>
      <w:r w:rsidRPr="00225B9F">
        <w:rPr>
          <w:rFonts w:eastAsia="標楷體" w:hint="eastAsia"/>
          <w:color w:val="000000"/>
          <w:szCs w:val="16"/>
        </w:rPr>
        <w:t>代表性服務成果、合作經驗或其他有助於本院瞭解事務所服務能力之事項。</w:t>
      </w:r>
    </w:p>
    <w:p w14:paraId="020FBC19" w14:textId="22139B51" w:rsidR="0054198A" w:rsidRDefault="0054198A">
      <w:pPr>
        <w:widowControl/>
        <w:rPr>
          <w:rFonts w:eastAsia="標楷體"/>
          <w:color w:val="000000"/>
          <w:sz w:val="40"/>
        </w:rPr>
      </w:pPr>
      <w:r>
        <w:rPr>
          <w:rFonts w:eastAsia="標楷體"/>
          <w:color w:val="000000"/>
          <w:sz w:val="40"/>
        </w:rPr>
        <w:br w:type="page"/>
      </w:r>
    </w:p>
    <w:p w14:paraId="0BFAB10D" w14:textId="68E8ECF6" w:rsidR="003554CD" w:rsidRPr="00082A2F" w:rsidRDefault="00BA71C9" w:rsidP="003554CD">
      <w:pPr>
        <w:jc w:val="center"/>
        <w:rPr>
          <w:rFonts w:eastAsia="標楷體"/>
          <w:color w:val="000000"/>
          <w:sz w:val="36"/>
        </w:rPr>
      </w:pPr>
      <w:r w:rsidRPr="00BA71C9">
        <w:rPr>
          <w:rFonts w:eastAsia="標楷體"/>
          <w:color w:val="000000"/>
          <w:sz w:val="32"/>
          <w:szCs w:val="20"/>
        </w:rPr>
        <w:lastRenderedPageBreak/>
        <w:t>事務所簡介</w:t>
      </w:r>
    </w:p>
    <w:p w14:paraId="49AAA6F0" w14:textId="602F5274" w:rsidR="0054198A" w:rsidRDefault="0054198A">
      <w:pPr>
        <w:widowControl/>
        <w:rPr>
          <w:rFonts w:eastAsia="標楷體"/>
          <w:color w:val="000000"/>
        </w:rPr>
      </w:pPr>
    </w:p>
    <w:sectPr w:rsidR="0054198A" w:rsidSect="005A7EA4"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89C5" w14:textId="77777777" w:rsidR="008841DD" w:rsidRDefault="008841DD" w:rsidP="005A5ACB">
      <w:r>
        <w:separator/>
      </w:r>
    </w:p>
  </w:endnote>
  <w:endnote w:type="continuationSeparator" w:id="0">
    <w:p w14:paraId="12119AAA" w14:textId="77777777" w:rsidR="008841DD" w:rsidRDefault="008841DD" w:rsidP="005A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7E8E" w14:textId="77777777" w:rsidR="00D60F0C" w:rsidRDefault="00D60F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85753" w:rsidRPr="00E85753">
      <w:rPr>
        <w:noProof/>
        <w:lang w:val="zh-TW" w:eastAsia="zh-TW"/>
      </w:rPr>
      <w:t>1</w:t>
    </w:r>
    <w:r>
      <w:fldChar w:fldCharType="end"/>
    </w:r>
  </w:p>
  <w:p w14:paraId="4622E46E" w14:textId="77777777" w:rsidR="00D60F0C" w:rsidRDefault="00D60F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905C" w14:textId="77777777" w:rsidR="008841DD" w:rsidRDefault="008841DD" w:rsidP="005A5ACB">
      <w:r>
        <w:separator/>
      </w:r>
    </w:p>
  </w:footnote>
  <w:footnote w:type="continuationSeparator" w:id="0">
    <w:p w14:paraId="4CB02338" w14:textId="77777777" w:rsidR="008841DD" w:rsidRDefault="008841DD" w:rsidP="005A5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0E6"/>
    <w:multiLevelType w:val="hybridMultilevel"/>
    <w:tmpl w:val="D5CA2E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977DAE"/>
    <w:multiLevelType w:val="hybridMultilevel"/>
    <w:tmpl w:val="9278A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310D82"/>
    <w:multiLevelType w:val="hybridMultilevel"/>
    <w:tmpl w:val="9ABC8318"/>
    <w:lvl w:ilvl="0" w:tplc="A31874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1300B0D"/>
    <w:multiLevelType w:val="hybridMultilevel"/>
    <w:tmpl w:val="57B084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B750B4"/>
    <w:multiLevelType w:val="hybridMultilevel"/>
    <w:tmpl w:val="55144FD2"/>
    <w:lvl w:ilvl="0" w:tplc="8E280E9E">
      <w:start w:val="1"/>
      <w:numFmt w:val="decimal"/>
      <w:suff w:val="nothing"/>
      <w:lvlText w:val="（%1）"/>
      <w:lvlJc w:val="left"/>
      <w:pPr>
        <w:ind w:left="720" w:hanging="436"/>
      </w:pPr>
      <w:rPr>
        <w:rFonts w:hint="default"/>
        <w:sz w:val="24"/>
        <w:szCs w:val="24"/>
      </w:rPr>
    </w:lvl>
    <w:lvl w:ilvl="1" w:tplc="BFBAB40A">
      <w:start w:val="1"/>
      <w:numFmt w:val="ideographTraditional"/>
      <w:suff w:val="nothing"/>
      <w:lvlText w:val="%2、"/>
      <w:lvlJc w:val="left"/>
      <w:pPr>
        <w:ind w:left="1243" w:hanging="39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522500"/>
    <w:multiLevelType w:val="hybridMultilevel"/>
    <w:tmpl w:val="59FA3C74"/>
    <w:lvl w:ilvl="0" w:tplc="1720735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1720735C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781D4601"/>
    <w:multiLevelType w:val="hybridMultilevel"/>
    <w:tmpl w:val="3B2C54A6"/>
    <w:lvl w:ilvl="0" w:tplc="87C65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234445"/>
    <w:multiLevelType w:val="hybridMultilevel"/>
    <w:tmpl w:val="97A6213C"/>
    <w:lvl w:ilvl="0" w:tplc="6C8A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522850D2">
      <w:start w:val="1"/>
      <w:numFmt w:val="taiwaneseCountingThousand"/>
      <w:lvlText w:val="(%2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 w16cid:durableId="153231274">
    <w:abstractNumId w:val="7"/>
  </w:num>
  <w:num w:numId="2" w16cid:durableId="1701739919">
    <w:abstractNumId w:val="5"/>
  </w:num>
  <w:num w:numId="3" w16cid:durableId="510339184">
    <w:abstractNumId w:val="2"/>
  </w:num>
  <w:num w:numId="4" w16cid:durableId="430665641">
    <w:abstractNumId w:val="6"/>
  </w:num>
  <w:num w:numId="5" w16cid:durableId="1130125391">
    <w:abstractNumId w:val="4"/>
  </w:num>
  <w:num w:numId="6" w16cid:durableId="1793473464">
    <w:abstractNumId w:val="1"/>
  </w:num>
  <w:num w:numId="7" w16cid:durableId="882905855">
    <w:abstractNumId w:val="0"/>
  </w:num>
  <w:num w:numId="8" w16cid:durableId="27178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48"/>
    <w:rsid w:val="000029B3"/>
    <w:rsid w:val="00006A0B"/>
    <w:rsid w:val="00026023"/>
    <w:rsid w:val="00070C11"/>
    <w:rsid w:val="00082A2F"/>
    <w:rsid w:val="000841C8"/>
    <w:rsid w:val="000C4CD7"/>
    <w:rsid w:val="000E3DF6"/>
    <w:rsid w:val="00107862"/>
    <w:rsid w:val="00145EA6"/>
    <w:rsid w:val="001B0766"/>
    <w:rsid w:val="001C1480"/>
    <w:rsid w:val="001D1E63"/>
    <w:rsid w:val="001E0DFF"/>
    <w:rsid w:val="00225B9F"/>
    <w:rsid w:val="00225D55"/>
    <w:rsid w:val="002541E2"/>
    <w:rsid w:val="00297251"/>
    <w:rsid w:val="002D58B2"/>
    <w:rsid w:val="003554CD"/>
    <w:rsid w:val="00401168"/>
    <w:rsid w:val="00402B35"/>
    <w:rsid w:val="004045FB"/>
    <w:rsid w:val="00431C83"/>
    <w:rsid w:val="00436905"/>
    <w:rsid w:val="00473248"/>
    <w:rsid w:val="00474919"/>
    <w:rsid w:val="00520C8F"/>
    <w:rsid w:val="0054198A"/>
    <w:rsid w:val="005447E3"/>
    <w:rsid w:val="005614EE"/>
    <w:rsid w:val="00566F5C"/>
    <w:rsid w:val="005756AF"/>
    <w:rsid w:val="005A5ACB"/>
    <w:rsid w:val="005A7EA4"/>
    <w:rsid w:val="005B544F"/>
    <w:rsid w:val="00694806"/>
    <w:rsid w:val="006A020A"/>
    <w:rsid w:val="006D6A69"/>
    <w:rsid w:val="00722370"/>
    <w:rsid w:val="00736BDA"/>
    <w:rsid w:val="00795843"/>
    <w:rsid w:val="007A1EAC"/>
    <w:rsid w:val="007F7BF1"/>
    <w:rsid w:val="0081072A"/>
    <w:rsid w:val="00817215"/>
    <w:rsid w:val="00847827"/>
    <w:rsid w:val="00857EF1"/>
    <w:rsid w:val="00870D82"/>
    <w:rsid w:val="008841DD"/>
    <w:rsid w:val="008A21E0"/>
    <w:rsid w:val="008F141D"/>
    <w:rsid w:val="009158B4"/>
    <w:rsid w:val="00954C90"/>
    <w:rsid w:val="0099272A"/>
    <w:rsid w:val="009A46E9"/>
    <w:rsid w:val="009B5D54"/>
    <w:rsid w:val="009C1872"/>
    <w:rsid w:val="009F69F4"/>
    <w:rsid w:val="00A11A39"/>
    <w:rsid w:val="00A272BB"/>
    <w:rsid w:val="00A72CAC"/>
    <w:rsid w:val="00A87F3A"/>
    <w:rsid w:val="00A90C07"/>
    <w:rsid w:val="00A9212E"/>
    <w:rsid w:val="00AE118D"/>
    <w:rsid w:val="00AF47FB"/>
    <w:rsid w:val="00B06853"/>
    <w:rsid w:val="00B125CA"/>
    <w:rsid w:val="00BA71C9"/>
    <w:rsid w:val="00BB2B95"/>
    <w:rsid w:val="00BC504D"/>
    <w:rsid w:val="00BF016D"/>
    <w:rsid w:val="00C25708"/>
    <w:rsid w:val="00C32745"/>
    <w:rsid w:val="00C557F9"/>
    <w:rsid w:val="00CF1D8C"/>
    <w:rsid w:val="00CF5DC9"/>
    <w:rsid w:val="00D3598C"/>
    <w:rsid w:val="00D60F0C"/>
    <w:rsid w:val="00D77CCC"/>
    <w:rsid w:val="00D92C3E"/>
    <w:rsid w:val="00DB18D3"/>
    <w:rsid w:val="00E14C5B"/>
    <w:rsid w:val="00E31055"/>
    <w:rsid w:val="00E44553"/>
    <w:rsid w:val="00E64D5E"/>
    <w:rsid w:val="00E85753"/>
    <w:rsid w:val="00E94707"/>
    <w:rsid w:val="00EB7D39"/>
    <w:rsid w:val="00EC0BE6"/>
    <w:rsid w:val="00EE6BD2"/>
    <w:rsid w:val="00F05CF8"/>
    <w:rsid w:val="00F6082F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A61F3"/>
  <w15:chartTrackingRefBased/>
  <w15:docId w15:val="{B1372621-5BE8-4516-BC7F-93BBDF9C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adjustRightInd w:val="0"/>
      <w:spacing w:line="480" w:lineRule="atLeast"/>
      <w:textAlignment w:val="baseline"/>
    </w:pPr>
    <w:rPr>
      <w:rFonts w:eastAsia="標楷體"/>
      <w:sz w:val="32"/>
      <w:szCs w:val="20"/>
    </w:rPr>
  </w:style>
  <w:style w:type="paragraph" w:styleId="a3">
    <w:name w:val="header"/>
    <w:basedOn w:val="a"/>
    <w:link w:val="a4"/>
    <w:rsid w:val="005A5A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5A5ACB"/>
    <w:rPr>
      <w:kern w:val="2"/>
    </w:rPr>
  </w:style>
  <w:style w:type="paragraph" w:styleId="a5">
    <w:name w:val="footer"/>
    <w:basedOn w:val="a"/>
    <w:link w:val="a6"/>
    <w:uiPriority w:val="99"/>
    <w:rsid w:val="005A5A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A5ACB"/>
    <w:rPr>
      <w:kern w:val="2"/>
    </w:rPr>
  </w:style>
  <w:style w:type="paragraph" w:styleId="a7">
    <w:name w:val="Balloon Text"/>
    <w:basedOn w:val="a"/>
    <w:link w:val="a8"/>
    <w:rsid w:val="00E94707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E94707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rsid w:val="0008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21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58</Words>
  <Characters>337</Characters>
  <Application>Microsoft Office Word</Application>
  <DocSecurity>0</DocSecurity>
  <Lines>2</Lines>
  <Paragraphs>1</Paragraphs>
  <ScaleCrop>false</ScaleCrop>
  <Company>NHRI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國家衛生研究院公告甄選本院委託辦理「中華民國專利申請案」之事務所</dc:title>
  <dc:subject/>
  <dc:creator>NHRI</dc:creator>
  <cp:keywords/>
  <dc:description/>
  <cp:lastModifiedBy>曾 安立</cp:lastModifiedBy>
  <cp:revision>9</cp:revision>
  <cp:lastPrinted>2006-01-03T03:38:00Z</cp:lastPrinted>
  <dcterms:created xsi:type="dcterms:W3CDTF">2026-05-05T06:32:00Z</dcterms:created>
  <dcterms:modified xsi:type="dcterms:W3CDTF">2026-06-16T07:21:00Z</dcterms:modified>
</cp:coreProperties>
</file>